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3A5" w:rsidRDefault="005E03A5" w:rsidP="005E03A5">
      <w:pPr>
        <w:jc w:val="center"/>
      </w:pPr>
      <w:bookmarkStart w:id="0" w:name="_GoBack"/>
      <w:bookmarkEnd w:id="0"/>
      <w:r>
        <w:t>Hypothetical for WGLO Ethics Panel, October 31, 2017</w:t>
      </w:r>
    </w:p>
    <w:p w:rsidR="005E03A5" w:rsidRDefault="005E03A5"/>
    <w:p w:rsidR="00FF4BDE" w:rsidRDefault="001324B4">
      <w:r>
        <w:t>Weev</w:t>
      </w:r>
      <w:r w:rsidR="00C2564E">
        <w:t>il Assurance Co. is a</w:t>
      </w:r>
      <w:r>
        <w:t xml:space="preserve"> broker that contracts with insurers to provide </w:t>
      </w:r>
      <w:r w:rsidR="00C2564E">
        <w:t>i</w:t>
      </w:r>
      <w:r>
        <w:t xml:space="preserve">nsurance policies </w:t>
      </w:r>
      <w:r w:rsidR="00C2564E">
        <w:t xml:space="preserve">to farmers </w:t>
      </w:r>
      <w:r>
        <w:t>to protect against crop</w:t>
      </w:r>
      <w:r w:rsidR="00C2564E">
        <w:t xml:space="preserve"> failure.  Weevil enters into a Loan A</w:t>
      </w:r>
      <w:r>
        <w:t xml:space="preserve">greement with </w:t>
      </w:r>
      <w:r w:rsidR="00C2564E">
        <w:t xml:space="preserve">financier </w:t>
      </w:r>
      <w:r>
        <w:t>Diamond Hat Lenders</w:t>
      </w:r>
      <w:r w:rsidR="00C2564E">
        <w:t xml:space="preserve">. </w:t>
      </w:r>
      <w:r>
        <w:t xml:space="preserve"> Diamond Hat </w:t>
      </w:r>
      <w:r w:rsidR="00C2564E">
        <w:t>is to</w:t>
      </w:r>
      <w:r>
        <w:t xml:space="preserve"> provide a $5 million revolving loan</w:t>
      </w:r>
      <w:r w:rsidR="00C2564E">
        <w:t xml:space="preserve"> to Weevil</w:t>
      </w:r>
      <w:r>
        <w:t xml:space="preserve">, collateralized by all of Weevil’s assets.  Weevil’s assets are primarily </w:t>
      </w:r>
      <w:r w:rsidR="00C2564E">
        <w:t xml:space="preserve">the </w:t>
      </w:r>
      <w:r>
        <w:t xml:space="preserve">commissions it receives on the policies, which </w:t>
      </w:r>
      <w:r w:rsidR="00C2564E">
        <w:t>Weevil’s</w:t>
      </w:r>
      <w:r w:rsidR="00FE4D8A">
        <w:t xml:space="preserve"> insurance agents are to send directly to</w:t>
      </w:r>
      <w:r>
        <w:t xml:space="preserve"> a lockbox account that Diamond Hat could </w:t>
      </w:r>
      <w:r w:rsidR="001A7F5F">
        <w:t>foreclose upon</w:t>
      </w:r>
      <w:r>
        <w:t xml:space="preserve"> in the event of a default.</w:t>
      </w:r>
      <w:r w:rsidR="00FE4D8A">
        <w:t xml:space="preserve">  In the event any agent remits a commission payment to Weevil other than to the lockbox account, </w:t>
      </w:r>
      <w:r w:rsidR="00D6576F">
        <w:t xml:space="preserve">the Loan Agreement obligates Weevil </w:t>
      </w:r>
      <w:r w:rsidR="00FE4D8A">
        <w:t>to transfer the payment</w:t>
      </w:r>
      <w:r w:rsidR="00D6576F">
        <w:t xml:space="preserve"> promptly</w:t>
      </w:r>
      <w:r w:rsidR="00FE4D8A">
        <w:t xml:space="preserve"> to the lockbox account.</w:t>
      </w:r>
    </w:p>
    <w:p w:rsidR="001324B4" w:rsidRDefault="001324B4"/>
    <w:p w:rsidR="001324B4" w:rsidRDefault="00D6576F">
      <w:r>
        <w:t>As a condition of the Loan Agreement, Diamond Hat requires</w:t>
      </w:r>
      <w:r w:rsidR="001324B4">
        <w:t xml:space="preserve"> a closing opinion from Weevil’s outside law firm, Quartz &amp; Bronze LLC.  Ralph is a partner in Quartz’s New York office with primary responsibility for the </w:t>
      </w:r>
      <w:r w:rsidR="009B7C64">
        <w:t xml:space="preserve">lending </w:t>
      </w:r>
      <w:r w:rsidR="001324B4">
        <w:t>transaction, which is to be governed by New York law.  Quartz’</w:t>
      </w:r>
      <w:r w:rsidR="009B7C64">
        <w:t>s</w:t>
      </w:r>
      <w:r w:rsidR="001324B4">
        <w:t xml:space="preserve"> opinion, which is addressed to Diamond Hat, provides in part, “To our knowledge there is no lawsuit pending or threatened against Weevil that might adversely affect the validity or enforceability of any loan document.”    </w:t>
      </w:r>
      <w:r w:rsidR="004762A9">
        <w:t>It further provides that “</w:t>
      </w:r>
      <w:r w:rsidR="002E0462">
        <w:t>We are aware of nothing that causes us to believe</w:t>
      </w:r>
      <w:r w:rsidR="004762A9">
        <w:t xml:space="preserve"> that</w:t>
      </w:r>
      <w:r w:rsidR="002E0462">
        <w:t xml:space="preserve"> the Loan Agreement contains an</w:t>
      </w:r>
      <w:r w:rsidR="004762A9">
        <w:t xml:space="preserve"> untrue statement of mat</w:t>
      </w:r>
      <w:r w:rsidR="002E0462">
        <w:t>erial fact or omits to state a material fact necessary in order to make the statements therein, in the light of the circumstances under which they are made, not misleading</w:t>
      </w:r>
      <w:r w:rsidR="004762A9">
        <w:t>.”</w:t>
      </w:r>
      <w:r w:rsidR="009B7C64">
        <w:t xml:space="preserve">   It expressly d</w:t>
      </w:r>
      <w:r w:rsidR="002E0462">
        <w:t>efines “knowledge” or “awareness</w:t>
      </w:r>
      <w:r w:rsidR="009B7C64">
        <w:t>” as the actual knowledge of the Quartz &amp; Bronze</w:t>
      </w:r>
      <w:r w:rsidR="002E0462">
        <w:t xml:space="preserve"> LLC</w:t>
      </w:r>
      <w:r w:rsidR="009B7C64">
        <w:t xml:space="preserve"> lawyers who worked on the lending transaction.</w:t>
      </w:r>
    </w:p>
    <w:p w:rsidR="004762A9" w:rsidRDefault="004762A9"/>
    <w:p w:rsidR="004762A9" w:rsidRDefault="004762A9">
      <w:r>
        <w:t>Step 1:</w:t>
      </w:r>
    </w:p>
    <w:p w:rsidR="004762A9" w:rsidRDefault="004762A9"/>
    <w:p w:rsidR="00774B43" w:rsidRDefault="004762A9" w:rsidP="00C371EB">
      <w:r>
        <w:t xml:space="preserve">Prior to delivering the opinion, Ralph discusses the no-litigation </w:t>
      </w:r>
      <w:r w:rsidR="001A7F5F">
        <w:t>confirmation</w:t>
      </w:r>
      <w:r>
        <w:t xml:space="preserve"> with Weevil’s general counsel, </w:t>
      </w:r>
      <w:r w:rsidR="00774B43">
        <w:t>Thelma</w:t>
      </w:r>
      <w:r>
        <w:t xml:space="preserve">.  </w:t>
      </w:r>
      <w:r w:rsidR="00774B43">
        <w:t>Thelma</w:t>
      </w:r>
      <w:r>
        <w:t xml:space="preserve"> tells Ralph that there are two active lawsuits against Weevil.  The first is an employment discrimination lawsuit seeking </w:t>
      </w:r>
      <w:r w:rsidR="007A270A">
        <w:t xml:space="preserve">nominal </w:t>
      </w:r>
      <w:r>
        <w:t xml:space="preserve">damages </w:t>
      </w:r>
      <w:r w:rsidR="007A270A">
        <w:t xml:space="preserve">in which a former executive of Weevil claims that the </w:t>
      </w:r>
      <w:r w:rsidR="001A7F5F">
        <w:t>company</w:t>
      </w:r>
      <w:r w:rsidR="007A270A">
        <w:t xml:space="preserve"> </w:t>
      </w:r>
      <w:r w:rsidR="00C371EB">
        <w:t xml:space="preserve">has consistently </w:t>
      </w:r>
      <w:r w:rsidR="007A270A">
        <w:t xml:space="preserve">refused to admit women to </w:t>
      </w:r>
      <w:r w:rsidR="00B54F0E">
        <w:t xml:space="preserve">senior </w:t>
      </w:r>
      <w:r w:rsidR="001A7F5F">
        <w:t xml:space="preserve">management positions. </w:t>
      </w:r>
      <w:r>
        <w:t xml:space="preserve"> </w:t>
      </w:r>
      <w:r w:rsidR="00774B43">
        <w:t>Thelma</w:t>
      </w:r>
      <w:r w:rsidR="007A270A">
        <w:t xml:space="preserve"> tells Ralph that she views the lawsuit as frivolous</w:t>
      </w:r>
      <w:r w:rsidR="00C371EB">
        <w:t xml:space="preserve">—not least because </w:t>
      </w:r>
      <w:r w:rsidR="00774B43">
        <w:t>Thelma</w:t>
      </w:r>
      <w:r w:rsidR="00C371EB">
        <w:t xml:space="preserve"> herself is a member of </w:t>
      </w:r>
      <w:r w:rsidR="00B54F0E">
        <w:t>senior management</w:t>
      </w:r>
      <w:r w:rsidR="00C371EB">
        <w:t>—</w:t>
      </w:r>
      <w:r w:rsidR="007A270A">
        <w:t xml:space="preserve">and immaterial in any event.  </w:t>
      </w:r>
      <w:r w:rsidR="009B7C64">
        <w:t xml:space="preserve">The second is a lawsuit that was recently filed under seal in federal court, in which a </w:t>
      </w:r>
      <w:r w:rsidR="0072156B">
        <w:t xml:space="preserve">putative </w:t>
      </w:r>
      <w:r w:rsidR="009B7C64">
        <w:t>class of farmers alleges that Weevil engaged in a nationwide scheme to defraud farmers and obtain excessive commissions on the insurance policies</w:t>
      </w:r>
      <w:r w:rsidR="00774B43">
        <w:t>.  Plaintiffs seek</w:t>
      </w:r>
      <w:r w:rsidR="009B7C64">
        <w:t xml:space="preserve"> treble damages amounting to tens of millions of dollars, far more than Weevil’s net worth. </w:t>
      </w:r>
      <w:r w:rsidR="00FC0BBB">
        <w:t xml:space="preserve">  </w:t>
      </w:r>
      <w:r w:rsidR="00774B43">
        <w:t>Thelma</w:t>
      </w:r>
      <w:r w:rsidR="009B7C64">
        <w:t xml:space="preserve"> tells Ralph she thinks the lawsuit is meritless and will likely be dismissed.  </w:t>
      </w:r>
      <w:r w:rsidR="00774B43">
        <w:t>Thelma</w:t>
      </w:r>
      <w:r w:rsidR="0072156B">
        <w:t xml:space="preserve"> also says she does not want to tell Diamond Hat about the class action </w:t>
      </w:r>
      <w:proofErr w:type="gramStart"/>
      <w:r w:rsidR="0072156B">
        <w:t>lawsuit</w:t>
      </w:r>
      <w:proofErr w:type="gramEnd"/>
      <w:r w:rsidR="0072156B">
        <w:t xml:space="preserve">, for fear that they may blow it out of proportion.  </w:t>
      </w:r>
    </w:p>
    <w:p w:rsidR="00774B43" w:rsidRDefault="00774B43" w:rsidP="00C371EB"/>
    <w:p w:rsidR="00C371EB" w:rsidRDefault="00C371EB" w:rsidP="00C371EB">
      <w:r>
        <w:t xml:space="preserve">Ralph discusses both </w:t>
      </w:r>
      <w:r w:rsidR="00774B43">
        <w:t>lawsuits</w:t>
      </w:r>
      <w:r>
        <w:t xml:space="preserve"> with his litigation partner, Ed</w:t>
      </w:r>
      <w:r w:rsidR="00B07BFC">
        <w:t>ward</w:t>
      </w:r>
      <w:r>
        <w:t xml:space="preserve">, who is </w:t>
      </w:r>
      <w:r w:rsidR="00811266">
        <w:t xml:space="preserve">the firm’s relationship partner for Weevil and is </w:t>
      </w:r>
      <w:r>
        <w:t>handling both cases</w:t>
      </w:r>
      <w:r w:rsidR="00811266">
        <w:t xml:space="preserve">.   </w:t>
      </w:r>
      <w:r>
        <w:t>Ed</w:t>
      </w:r>
      <w:r w:rsidR="00B07BFC">
        <w:t>ward</w:t>
      </w:r>
      <w:r>
        <w:t xml:space="preserve"> agrees with </w:t>
      </w:r>
      <w:r w:rsidR="00774B43">
        <w:t>Thelma</w:t>
      </w:r>
      <w:r>
        <w:t>’s assessment of their merits.</w:t>
      </w:r>
      <w:r w:rsidR="00811266">
        <w:t xml:space="preserve">  By the way, Ed</w:t>
      </w:r>
      <w:r w:rsidR="00B07BFC">
        <w:t>ward</w:t>
      </w:r>
      <w:r w:rsidR="00811266">
        <w:t xml:space="preserve"> is married to </w:t>
      </w:r>
      <w:r w:rsidR="00774B43">
        <w:t>Thelma</w:t>
      </w:r>
      <w:r w:rsidR="00811266">
        <w:t>.</w:t>
      </w:r>
    </w:p>
    <w:p w:rsidR="00C371EB" w:rsidRDefault="00C371EB" w:rsidP="00C371EB"/>
    <w:p w:rsidR="004762A9" w:rsidRDefault="009B7C64">
      <w:r>
        <w:lastRenderedPageBreak/>
        <w:t>Ralph concludes that he can give the opinion</w:t>
      </w:r>
      <w:r w:rsidR="0072156B">
        <w:t xml:space="preserve"> without further qualification or disclosure</w:t>
      </w:r>
      <w:r>
        <w:t xml:space="preserve">.  He </w:t>
      </w:r>
      <w:r w:rsidR="00C371EB">
        <w:t>thinks there is nothing about the discrimination suit that has any bearing on the opinion or the transaction, and it is frivol</w:t>
      </w:r>
      <w:r w:rsidR="0072156B">
        <w:t xml:space="preserve">ous anyway.  The second lawsuit, he thinks, </w:t>
      </w:r>
      <w:r w:rsidR="00C371EB">
        <w:t>does not bear on the “validity or enforceability” of the loan documents; therefore it would not render the opinion inaccurate.</w:t>
      </w:r>
    </w:p>
    <w:p w:rsidR="00C371EB" w:rsidRDefault="00C371EB"/>
    <w:p w:rsidR="00C371EB" w:rsidRDefault="00C371EB">
      <w:r>
        <w:t>Can Ralph give the opinion?  What ethics rules may be pertinent?</w:t>
      </w:r>
    </w:p>
    <w:p w:rsidR="00C371EB" w:rsidRDefault="00C371EB"/>
    <w:p w:rsidR="00C371EB" w:rsidRDefault="00C371EB">
      <w:r>
        <w:t xml:space="preserve">Step 2:  </w:t>
      </w:r>
    </w:p>
    <w:p w:rsidR="00C371EB" w:rsidRDefault="00C371EB"/>
    <w:p w:rsidR="00C371EB" w:rsidRDefault="00C371EB">
      <w:r>
        <w:t>Shortly before the transaction is scheduled to close, Ed</w:t>
      </w:r>
      <w:r w:rsidR="00B07BFC">
        <w:t>ward</w:t>
      </w:r>
      <w:r>
        <w:t xml:space="preserve"> calls Ralph and tells him that Weevil has </w:t>
      </w:r>
      <w:r w:rsidR="00811266">
        <w:t xml:space="preserve">been </w:t>
      </w:r>
      <w:r>
        <w:t xml:space="preserve">threatened </w:t>
      </w:r>
      <w:r w:rsidR="00811266">
        <w:t xml:space="preserve">with another </w:t>
      </w:r>
      <w:r>
        <w:t>lawsuit.  Ed</w:t>
      </w:r>
      <w:r w:rsidR="00B07BFC">
        <w:t>ward</w:t>
      </w:r>
      <w:r>
        <w:t xml:space="preserve"> </w:t>
      </w:r>
      <w:r w:rsidR="00E230AF">
        <w:t xml:space="preserve">says he </w:t>
      </w:r>
      <w:r>
        <w:t xml:space="preserve">is under strict instructions from </w:t>
      </w:r>
      <w:r w:rsidR="00774B43">
        <w:t>Thelma</w:t>
      </w:r>
      <w:r>
        <w:t xml:space="preserve"> not to discuss this lawsuit with anyone, not even his partners</w:t>
      </w:r>
      <w:r w:rsidR="0072156B">
        <w:t>, but Ed</w:t>
      </w:r>
      <w:r w:rsidR="00B07BFC">
        <w:t>ward</w:t>
      </w:r>
      <w:r w:rsidR="0072156B">
        <w:t xml:space="preserve"> felt that he had to tell Ralph since he </w:t>
      </w:r>
      <w:r w:rsidR="00811266">
        <w:t>knows</w:t>
      </w:r>
      <w:r w:rsidR="0072156B">
        <w:t xml:space="preserve"> the lending transaction</w:t>
      </w:r>
      <w:r w:rsidR="00811266">
        <w:t xml:space="preserve"> is imminent, even though Ed</w:t>
      </w:r>
      <w:r w:rsidR="00B07BFC">
        <w:t>ward</w:t>
      </w:r>
      <w:r w:rsidR="00811266">
        <w:t xml:space="preserve"> is not working on the transaction</w:t>
      </w:r>
      <w:r>
        <w:t>.</w:t>
      </w:r>
      <w:r w:rsidR="0072156B">
        <w:t xml:space="preserve">  Ralph calls </w:t>
      </w:r>
      <w:r w:rsidR="00774B43">
        <w:t>Thelma</w:t>
      </w:r>
      <w:r w:rsidR="0072156B">
        <w:t xml:space="preserve">, who tells him </w:t>
      </w:r>
      <w:r w:rsidR="00811266">
        <w:t>(a) that she is going to kill Ed</w:t>
      </w:r>
      <w:r w:rsidR="00B07BFC">
        <w:t>ward</w:t>
      </w:r>
      <w:r w:rsidR="00811266">
        <w:t xml:space="preserve"> (Ralph thinks she is speaking figuratively), and (b) </w:t>
      </w:r>
      <w:r w:rsidR="0072156B">
        <w:t xml:space="preserve">that she prefers not to tell </w:t>
      </w:r>
      <w:r w:rsidR="00811266">
        <w:t>Ralph</w:t>
      </w:r>
      <w:r w:rsidR="0072156B">
        <w:t xml:space="preserve"> what the lawsuit is about, but Diamond Hat knows </w:t>
      </w:r>
      <w:r w:rsidR="00811266">
        <w:t xml:space="preserve">all </w:t>
      </w:r>
      <w:r w:rsidR="0072156B">
        <w:t xml:space="preserve">about the lawsuit because it would be a codefendant and has received the same threat. </w:t>
      </w:r>
      <w:r w:rsidR="00811266">
        <w:t xml:space="preserve"> </w:t>
      </w:r>
    </w:p>
    <w:p w:rsidR="0072156B" w:rsidRDefault="0072156B"/>
    <w:p w:rsidR="0072156B" w:rsidRDefault="00811266">
      <w:r>
        <w:t>Assume that the threatened lawsuit, whatever it is, actually would impair the validity of the loan documents</w:t>
      </w:r>
      <w:r w:rsidR="005A5923">
        <w:t>; but Ralph of course doesn’t know that</w:t>
      </w:r>
      <w:r>
        <w:t xml:space="preserve">.  </w:t>
      </w:r>
      <w:r w:rsidR="0072156B">
        <w:t>Can Ralph give the opinion</w:t>
      </w:r>
      <w:r>
        <w:t xml:space="preserve"> to Diamond Hat</w:t>
      </w:r>
      <w:r w:rsidR="0072156B">
        <w:t>?</w:t>
      </w:r>
      <w:r>
        <w:t xml:space="preserve">  Does the “knowledge” definition in the opinion matter?  Does it matter that Diamond Hat already knows about the threatened lawsuit?</w:t>
      </w:r>
    </w:p>
    <w:p w:rsidR="00811266" w:rsidRDefault="00811266"/>
    <w:p w:rsidR="00811266" w:rsidRDefault="00811266"/>
    <w:p w:rsidR="00811266" w:rsidRDefault="00811266">
      <w:r>
        <w:t>Step 3:</w:t>
      </w:r>
    </w:p>
    <w:p w:rsidR="00811266" w:rsidRDefault="00811266"/>
    <w:p w:rsidR="00811266" w:rsidRDefault="008F72F9">
      <w:r>
        <w:t xml:space="preserve">The Loan Agreement </w:t>
      </w:r>
      <w:r w:rsidR="001E649A">
        <w:t xml:space="preserve">separately </w:t>
      </w:r>
      <w:r>
        <w:t>requires Weevil to disclose to Diamond Hat</w:t>
      </w:r>
      <w:r w:rsidR="00FE4D8A">
        <w:t xml:space="preserve"> any “contracts that would materially affect the Collateral.”   </w:t>
      </w:r>
      <w:r w:rsidR="001E649A">
        <w:t>“Collateral” is defined to include all of Weevil’s assets, including specifically its right to the commissions, which are supposed to be deposited into the lockbox account.  Weevil lists</w:t>
      </w:r>
      <w:r w:rsidR="00FE4D8A">
        <w:t xml:space="preserve"> </w:t>
      </w:r>
      <w:r w:rsidR="00ED78AA">
        <w:t>certain</w:t>
      </w:r>
      <w:r w:rsidR="00FE4D8A">
        <w:t xml:space="preserve"> contracts on a Borrower’s Disclosure Schedule, appended to the Loan Agreement.  </w:t>
      </w:r>
      <w:r w:rsidR="00DE551F">
        <w:t xml:space="preserve">The Schedule does not disclose that </w:t>
      </w:r>
      <w:r w:rsidR="001E649A">
        <w:t>some</w:t>
      </w:r>
      <w:r w:rsidR="00FE4D8A">
        <w:t xml:space="preserve"> of the</w:t>
      </w:r>
      <w:r w:rsidR="001E649A">
        <w:t>se</w:t>
      </w:r>
      <w:r w:rsidR="00FE4D8A">
        <w:t xml:space="preserve"> agreements were modified to permit insurance agents to send commission payments directly to Weevil’s operating account instead of to the Lockbox Account.</w:t>
      </w:r>
      <w:r w:rsidR="00DE551F">
        <w:t xml:space="preserve">  Ralph </w:t>
      </w:r>
      <w:r w:rsidR="001E649A">
        <w:t xml:space="preserve">and Thelma discuss </w:t>
      </w:r>
      <w:r w:rsidR="00DE551F">
        <w:t>th</w:t>
      </w:r>
      <w:r w:rsidR="001E649A">
        <w:t>is.  Thelma explains that in her view,</w:t>
      </w:r>
      <w:r w:rsidR="00DE551F">
        <w:t xml:space="preserve"> </w:t>
      </w:r>
      <w:r w:rsidR="00ED78AA">
        <w:t>the modification agreements do</w:t>
      </w:r>
      <w:r w:rsidR="00DE551F">
        <w:t xml:space="preserve"> not </w:t>
      </w:r>
      <w:r w:rsidR="00ED78AA">
        <w:t>“</w:t>
      </w:r>
      <w:r w:rsidR="00DE551F">
        <w:t>affect the Collateral</w:t>
      </w:r>
      <w:r w:rsidR="00ED78AA">
        <w:t>”</w:t>
      </w:r>
      <w:r w:rsidR="00DE551F">
        <w:t xml:space="preserve"> because Weevil is obliged to remit the pa</w:t>
      </w:r>
      <w:r w:rsidR="001E649A">
        <w:t>yments to the lockbox anyway.  Ralph agrees, but, t</w:t>
      </w:r>
      <w:r w:rsidR="00DE551F">
        <w:t>o be on the safe side, he amends the Quartz &amp; Bronze opinion to insert the following language at the end of the negative assurance sentence:  “(except for the contents of the Borrower’s Disclosure Schedule, as to which we express no opinion).”  Diamond Hat accepts the opinion with that exclusion.</w:t>
      </w:r>
    </w:p>
    <w:p w:rsidR="00DE551F" w:rsidRDefault="00DE551F"/>
    <w:p w:rsidR="00DE551F" w:rsidRDefault="00DE551F">
      <w:r>
        <w:t>Any problem for Ralph if he adds the new language?  What if he doesn’t add it?</w:t>
      </w:r>
    </w:p>
    <w:p w:rsidR="00E230AF" w:rsidRDefault="00E230AF"/>
    <w:p w:rsidR="00E230AF" w:rsidRDefault="00E230AF"/>
    <w:p w:rsidR="00E230AF" w:rsidRDefault="00E230AF">
      <w:r>
        <w:t>Step 4:</w:t>
      </w:r>
    </w:p>
    <w:p w:rsidR="00E230AF" w:rsidRDefault="00E230AF"/>
    <w:p w:rsidR="00E230AF" w:rsidRDefault="00E230AF">
      <w:r>
        <w:t xml:space="preserve">As you may have guessed, since this is one of our hypotheticals, everything is not really on the up and up at Weevil.  </w:t>
      </w:r>
      <w:r w:rsidR="006D5E69">
        <w:t>A few months after</w:t>
      </w:r>
      <w:r>
        <w:t xml:space="preserve"> the </w:t>
      </w:r>
      <w:r w:rsidR="006D5E69">
        <w:t xml:space="preserve">lending </w:t>
      </w:r>
      <w:r>
        <w:t xml:space="preserve">transaction closes, Edward tells Ralph that </w:t>
      </w:r>
      <w:r w:rsidR="00774B43">
        <w:t>Thelma</w:t>
      </w:r>
      <w:r>
        <w:t xml:space="preserve"> </w:t>
      </w:r>
      <w:r w:rsidR="006D5E69">
        <w:t xml:space="preserve">has </w:t>
      </w:r>
      <w:r>
        <w:t>confided to him that Weevil has been instructing all of the insurance agents to send payments directly to its operating account, and not to the lockbox.  Weevil has not forwarded those payments to the lockbox but rather has distribut</w:t>
      </w:r>
      <w:r w:rsidR="006D5E69">
        <w:t xml:space="preserve">ed the funds to its </w:t>
      </w:r>
      <w:r>
        <w:t>executives</w:t>
      </w:r>
      <w:r w:rsidR="006D5E69">
        <w:t xml:space="preserve"> in the form of bonuses</w:t>
      </w:r>
      <w:r>
        <w:t xml:space="preserve">.  </w:t>
      </w:r>
      <w:r w:rsidR="006D5E69">
        <w:t xml:space="preserve">Edward has implored </w:t>
      </w:r>
      <w:r w:rsidR="00774B43">
        <w:t>Thelma</w:t>
      </w:r>
      <w:r>
        <w:t xml:space="preserve"> </w:t>
      </w:r>
      <w:r w:rsidR="006D5E69">
        <w:t>to put a stop to this.  In the meantime he invites Ralph to continue their discussion on his new sailboat.</w:t>
      </w:r>
      <w:r>
        <w:t xml:space="preserve"> </w:t>
      </w:r>
    </w:p>
    <w:p w:rsidR="006D5E69" w:rsidRDefault="006D5E69"/>
    <w:p w:rsidR="006D5E69" w:rsidRDefault="006D5E69">
      <w:r>
        <w:t>What are Ralph’s obligations?</w:t>
      </w:r>
    </w:p>
    <w:sectPr w:rsidR="006D5E69" w:rsidSect="00FF4B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B4"/>
    <w:rsid w:val="001324B4"/>
    <w:rsid w:val="001A7F5F"/>
    <w:rsid w:val="001E649A"/>
    <w:rsid w:val="002E0462"/>
    <w:rsid w:val="00347162"/>
    <w:rsid w:val="00427BEB"/>
    <w:rsid w:val="004762A9"/>
    <w:rsid w:val="0053548A"/>
    <w:rsid w:val="005A5923"/>
    <w:rsid w:val="005E03A5"/>
    <w:rsid w:val="006D5E69"/>
    <w:rsid w:val="006F0EC6"/>
    <w:rsid w:val="0072156B"/>
    <w:rsid w:val="00774B43"/>
    <w:rsid w:val="007A270A"/>
    <w:rsid w:val="00811266"/>
    <w:rsid w:val="008F72F9"/>
    <w:rsid w:val="009B7C64"/>
    <w:rsid w:val="00B07BFC"/>
    <w:rsid w:val="00B54F0E"/>
    <w:rsid w:val="00C2564E"/>
    <w:rsid w:val="00C371EB"/>
    <w:rsid w:val="00D6576F"/>
    <w:rsid w:val="00D73ADC"/>
    <w:rsid w:val="00DE551F"/>
    <w:rsid w:val="00E230AF"/>
    <w:rsid w:val="00ED78AA"/>
    <w:rsid w:val="00FC0BBB"/>
    <w:rsid w:val="00FC6F09"/>
    <w:rsid w:val="00FE4D8A"/>
    <w:rsid w:val="00FF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2F3F90E-CC39-4E73-8D6A-A74C598B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Marlin, Michelle</dc:creator>
  <cp:lastModifiedBy>Marlin, Michelle</cp:lastModifiedBy>
  <cp:revision>2</cp:revision>
  <dcterms:created xsi:type="dcterms:W3CDTF">2017-11-14T16:37:00Z</dcterms:created>
  <dcterms:modified xsi:type="dcterms:W3CDTF">2017-11-14T16:37:00Z</dcterms:modified>
</cp:coreProperties>
</file>